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5AD26F3B"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D751FC" w:rsidRPr="009D0151">
        <w:rPr>
          <w:rFonts w:ascii="Arial" w:hAnsi="Arial" w:cs="Arial"/>
          <w:noProof/>
        </w:rPr>
        <w:t>INDUSTRIA NACIONAL DE GASEOSAS S.A.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D751FC" w:rsidRPr="009D0151">
        <w:rPr>
          <w:rFonts w:ascii="Arial" w:hAnsi="Arial" w:cs="Arial"/>
          <w:noProof/>
        </w:rPr>
        <w:t>890903858</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D751FC" w:rsidRPr="009D0151">
        <w:rPr>
          <w:rFonts w:ascii="Arial" w:hAnsi="Arial" w:cs="Arial"/>
          <w:noProof/>
        </w:rPr>
        <w:t>CALLE 25 D # 95 A 85, PORTERIA 2</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D751FC" w:rsidRPr="009D0151">
        <w:rPr>
          <w:rFonts w:ascii="Arial" w:hAnsi="Arial" w:cs="Arial"/>
          <w:noProof/>
        </w:rPr>
        <w:t>24671483</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D751FC" w:rsidRPr="009D0151">
        <w:rPr>
          <w:rFonts w:ascii="Arial" w:hAnsi="Arial" w:cs="Arial"/>
          <w:noProof/>
        </w:rPr>
        <w:t>PUBLICIDAD MOVIL</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D751FC" w:rsidRPr="009D0151">
        <w:rPr>
          <w:rFonts w:ascii="Arial" w:hAnsi="Arial" w:cs="Arial"/>
          <w:noProof/>
        </w:rPr>
        <w:t>11860</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272E3A4F"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D751FC">
      <w:rPr>
        <w:noProof/>
      </w:rPr>
      <w:t>8</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8"/>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52F6E"/>
    <w:rsid w:val="002A1245"/>
    <w:rsid w:val="0054284A"/>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D23627"/>
    <w:rsid w:val="00D751FC"/>
    <w:rsid w:val="00DE11C3"/>
    <w:rsid w:val="00E2381B"/>
    <w:rsid w:val="00E358A5"/>
    <w:rsid w:val="00EB094B"/>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2024-10-28T21:24:00Z</dcterms:created>
  <dcterms:modified xsi:type="dcterms:W3CDTF">2024-10-28T21:24:00Z</dcterms:modified>
</cp:coreProperties>
</file>