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2305692F"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7F31F9" w:rsidRPr="009D0151">
        <w:rPr>
          <w:rFonts w:ascii="Arial" w:hAnsi="Arial" w:cs="Arial"/>
          <w:noProof/>
        </w:rPr>
        <w:t>OSSABA LM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7F31F9" w:rsidRPr="009D0151">
        <w:rPr>
          <w:rFonts w:ascii="Arial" w:hAnsi="Arial" w:cs="Arial"/>
          <w:noProof/>
        </w:rPr>
        <w:t>900388478</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7F31F9" w:rsidRPr="009D0151">
        <w:rPr>
          <w:rFonts w:ascii="Arial" w:hAnsi="Arial" w:cs="Arial"/>
          <w:noProof/>
        </w:rPr>
        <w:t>CARRERA 24 16 AASUR 85 INTERIOR 808 EDIFICIO RINCON DE SAN LUCAS</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7F31F9" w:rsidRPr="009D0151">
        <w:rPr>
          <w:rFonts w:ascii="Arial" w:hAnsi="Arial" w:cs="Arial"/>
          <w:noProof/>
        </w:rPr>
        <w:t>13899000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7F31F9" w:rsidRPr="009D0151">
        <w:rPr>
          <w:rFonts w:ascii="Arial" w:hAnsi="Arial" w:cs="Arial"/>
          <w:noProof/>
        </w:rPr>
        <w:t>AVISOS Y PENDONES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7F31F9" w:rsidRPr="009D0151">
        <w:rPr>
          <w:rFonts w:ascii="Arial" w:hAnsi="Arial" w:cs="Arial"/>
          <w:noProof/>
        </w:rPr>
        <w:t>3990</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36AD8E38"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BF3222">
      <w:rPr>
        <w:noProof/>
      </w:rPr>
      <w:t>3</w:t>
    </w:r>
    <w:r w:rsidR="007F31F9">
      <w:rPr>
        <w:noProof/>
      </w:rPr>
      <w:t>1</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31"/>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54284A"/>
    <w:rsid w:val="00555C40"/>
    <w:rsid w:val="00571B24"/>
    <w:rsid w:val="00637B76"/>
    <w:rsid w:val="00647681"/>
    <w:rsid w:val="00674480"/>
    <w:rsid w:val="006B048C"/>
    <w:rsid w:val="007F31F9"/>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BF3222"/>
    <w:rsid w:val="00C23DA7"/>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2024-10-28T21:29:00Z</dcterms:created>
  <dcterms:modified xsi:type="dcterms:W3CDTF">2024-10-28T21:29:00Z</dcterms:modified>
</cp:coreProperties>
</file>