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20F80F" w14:textId="4F2C73F0" w:rsidR="00EB094B" w:rsidRPr="00252F6E" w:rsidRDefault="00813840" w:rsidP="00EB094B">
      <w:pPr>
        <w:rPr>
          <w:rFonts w:ascii="Arial" w:hAnsi="Arial" w:cs="Arial"/>
        </w:rPr>
      </w:pPr>
      <w:r w:rsidRPr="00252F6E">
        <w:rPr>
          <w:rFonts w:ascii="Arial" w:hAnsi="Arial" w:cs="Arial"/>
        </w:rPr>
        <w:t xml:space="preserve"> </w:t>
      </w:r>
    </w:p>
    <w:p w14:paraId="16003D95" w14:textId="4D1880E4" w:rsidR="00EB094B" w:rsidRPr="00D23627" w:rsidRDefault="00EB094B" w:rsidP="00A6710F">
      <w:pPr>
        <w:jc w:val="center"/>
        <w:rPr>
          <w:rFonts w:ascii="Arial" w:hAnsi="Arial" w:cs="Arial"/>
          <w:b/>
          <w:bCs/>
          <w:i/>
          <w:iCs/>
        </w:rPr>
      </w:pPr>
      <w:r w:rsidRPr="00EB094B">
        <w:rPr>
          <w:rFonts w:ascii="Arial" w:hAnsi="Arial" w:cs="Arial"/>
          <w:b/>
          <w:bCs/>
          <w:i/>
          <w:iCs/>
        </w:rPr>
        <w:t xml:space="preserve">La </w:t>
      </w:r>
      <w:r w:rsidR="00B024A2" w:rsidRPr="00D23627">
        <w:rPr>
          <w:rFonts w:ascii="Arial" w:hAnsi="Arial" w:cs="Arial"/>
          <w:b/>
          <w:bCs/>
          <w:i/>
          <w:iCs/>
        </w:rPr>
        <w:t>directora general</w:t>
      </w:r>
      <w:r w:rsidRPr="00EB094B">
        <w:rPr>
          <w:rFonts w:ascii="Arial" w:hAnsi="Arial" w:cs="Arial"/>
          <w:b/>
          <w:bCs/>
          <w:i/>
          <w:iCs/>
        </w:rPr>
        <w:t xml:space="preserve"> del DEPARTAMENTO ADMINISTRATIVO DISTRITAL DE SOSTENIBILIDAD AMBIENTAL - DADSA-, en ejercicio de las facultades legales que confiere la Ley 99 de 1993, el Decreto Nacional 1076 del 2015 y la Ley 1333 de 2009, respecto a la facultad a prevención para imponer medidas preventivas, y al Acuerdo Distrital No. 016 de 2002, modificado por el Acuerdo Distrital No. 005 del 27 de noviembre de 2003 y demás normas que regulan la materia,</w:t>
      </w:r>
    </w:p>
    <w:p w14:paraId="43DD021B" w14:textId="77777777" w:rsidR="00B024A2" w:rsidRPr="00252F6E" w:rsidRDefault="00B024A2" w:rsidP="00B024A2">
      <w:pPr>
        <w:rPr>
          <w:rFonts w:ascii="Arial" w:hAnsi="Arial" w:cs="Arial"/>
        </w:rPr>
      </w:pPr>
    </w:p>
    <w:p w14:paraId="653B9E79" w14:textId="0D22793C" w:rsidR="00B024A2" w:rsidRPr="00252F6E" w:rsidRDefault="00B024A2" w:rsidP="00A6710F">
      <w:pPr>
        <w:jc w:val="both"/>
        <w:rPr>
          <w:rFonts w:ascii="Arial" w:hAnsi="Arial" w:cs="Arial"/>
        </w:rPr>
      </w:pPr>
      <w:r w:rsidRPr="00252F6E">
        <w:rPr>
          <w:rFonts w:ascii="Arial" w:hAnsi="Arial" w:cs="Arial"/>
        </w:rPr>
        <w:t xml:space="preserve">Se permite comunicar a empresa </w:t>
      </w:r>
      <w:r w:rsidRPr="00252F6E">
        <w:rPr>
          <w:rFonts w:ascii="Arial" w:hAnsi="Arial" w:cs="Arial"/>
        </w:rPr>
        <w:fldChar w:fldCharType="begin"/>
      </w:r>
      <w:r w:rsidRPr="00252F6E">
        <w:rPr>
          <w:rFonts w:ascii="Arial" w:hAnsi="Arial" w:cs="Arial"/>
        </w:rPr>
        <w:instrText xml:space="preserve"> MERGEFIELD NOMBRE_O_RAZON_SOCIAL_ </w:instrText>
      </w:r>
      <w:r w:rsidRPr="00252F6E">
        <w:rPr>
          <w:rFonts w:ascii="Arial" w:hAnsi="Arial" w:cs="Arial"/>
        </w:rPr>
        <w:fldChar w:fldCharType="separate"/>
      </w:r>
      <w:r w:rsidR="00220B84" w:rsidRPr="009D0151">
        <w:rPr>
          <w:rFonts w:ascii="Arial" w:hAnsi="Arial" w:cs="Arial"/>
          <w:noProof/>
        </w:rPr>
        <w:t>SOUL INGENIERIA COMERCIAL INMOBILIA</w:t>
      </w:r>
      <w:r w:rsidRPr="00252F6E">
        <w:rPr>
          <w:rFonts w:ascii="Arial" w:hAnsi="Arial" w:cs="Arial"/>
        </w:rPr>
        <w:fldChar w:fldCharType="end"/>
      </w:r>
      <w:r w:rsidR="00D23627">
        <w:rPr>
          <w:rFonts w:ascii="Arial" w:hAnsi="Arial" w:cs="Arial"/>
        </w:rPr>
        <w:t>,</w:t>
      </w:r>
      <w:r w:rsidRPr="00252F6E">
        <w:rPr>
          <w:rFonts w:ascii="Arial" w:hAnsi="Arial" w:cs="Arial"/>
        </w:rPr>
        <w:t xml:space="preserve"> identificad</w:t>
      </w:r>
      <w:r w:rsidR="009C529D">
        <w:rPr>
          <w:rFonts w:ascii="Arial" w:hAnsi="Arial" w:cs="Arial"/>
        </w:rPr>
        <w:t>o</w:t>
      </w:r>
      <w:r w:rsidRPr="00252F6E">
        <w:rPr>
          <w:rFonts w:ascii="Arial" w:hAnsi="Arial" w:cs="Arial"/>
        </w:rPr>
        <w:t xml:space="preserve"> con</w:t>
      </w:r>
      <w:r w:rsidR="009832BD">
        <w:rPr>
          <w:rFonts w:ascii="Arial" w:hAnsi="Arial" w:cs="Arial"/>
        </w:rPr>
        <w:t xml:space="preserve"> cedula</w:t>
      </w:r>
      <w:r w:rsidRPr="00252F6E">
        <w:rPr>
          <w:rFonts w:ascii="Arial" w:hAnsi="Arial" w:cs="Arial"/>
        </w:rPr>
        <w:t xml:space="preserve"> No. </w:t>
      </w:r>
      <w:r w:rsidRPr="00252F6E">
        <w:rPr>
          <w:rFonts w:ascii="Arial" w:hAnsi="Arial" w:cs="Arial"/>
        </w:rPr>
        <w:fldChar w:fldCharType="begin"/>
      </w:r>
      <w:r w:rsidRPr="00252F6E">
        <w:rPr>
          <w:rFonts w:ascii="Arial" w:hAnsi="Arial" w:cs="Arial"/>
        </w:rPr>
        <w:instrText xml:space="preserve"> MERGEFIELD NIT </w:instrText>
      </w:r>
      <w:r w:rsidRPr="00252F6E">
        <w:rPr>
          <w:rFonts w:ascii="Arial" w:hAnsi="Arial" w:cs="Arial"/>
        </w:rPr>
        <w:fldChar w:fldCharType="separate"/>
      </w:r>
      <w:r w:rsidR="00220B84" w:rsidRPr="009D0151">
        <w:rPr>
          <w:rFonts w:ascii="Arial" w:hAnsi="Arial" w:cs="Arial"/>
          <w:noProof/>
        </w:rPr>
        <w:t>900935434</w:t>
      </w:r>
      <w:r w:rsidRPr="00252F6E">
        <w:rPr>
          <w:rFonts w:ascii="Arial" w:hAnsi="Arial" w:cs="Arial"/>
        </w:rPr>
        <w:fldChar w:fldCharType="end"/>
      </w:r>
      <w:r w:rsidRPr="00252F6E">
        <w:rPr>
          <w:rFonts w:ascii="Arial" w:hAnsi="Arial" w:cs="Arial"/>
        </w:rPr>
        <w:t xml:space="preserve"> </w:t>
      </w:r>
      <w:r w:rsidR="00D23627">
        <w:rPr>
          <w:rFonts w:ascii="Arial" w:hAnsi="Arial" w:cs="Arial"/>
        </w:rPr>
        <w:t xml:space="preserve">y </w:t>
      </w:r>
      <w:r w:rsidR="00252F6E" w:rsidRPr="00252F6E">
        <w:rPr>
          <w:rFonts w:ascii="Arial" w:hAnsi="Arial" w:cs="Arial"/>
        </w:rPr>
        <w:t xml:space="preserve"> </w:t>
      </w:r>
      <w:r w:rsidR="00252F6E" w:rsidRPr="00252F6E">
        <w:rPr>
          <w:rFonts w:ascii="Arial" w:hAnsi="Arial" w:cs="Arial"/>
        </w:rPr>
        <w:fldChar w:fldCharType="begin"/>
      </w:r>
      <w:r w:rsidR="00252F6E" w:rsidRPr="00252F6E">
        <w:rPr>
          <w:rFonts w:ascii="Arial" w:hAnsi="Arial" w:cs="Arial"/>
        </w:rPr>
        <w:instrText xml:space="preserve"> MERGEFIELD DIRECCION_ </w:instrText>
      </w:r>
      <w:r w:rsidR="009C529D">
        <w:rPr>
          <w:rFonts w:ascii="Arial" w:hAnsi="Arial" w:cs="Arial"/>
        </w:rPr>
        <w:fldChar w:fldCharType="separate"/>
      </w:r>
      <w:r w:rsidR="00220B84" w:rsidRPr="009D0151">
        <w:rPr>
          <w:rFonts w:ascii="Arial" w:hAnsi="Arial" w:cs="Arial"/>
          <w:noProof/>
        </w:rPr>
        <w:t>CL 119 53 A 35</w:t>
      </w:r>
      <w:r w:rsidR="00252F6E" w:rsidRPr="00252F6E">
        <w:rPr>
          <w:rFonts w:ascii="Arial" w:hAnsi="Arial" w:cs="Arial"/>
        </w:rPr>
        <w:fldChar w:fldCharType="end"/>
      </w:r>
      <w:r w:rsidR="00D23627">
        <w:rPr>
          <w:rFonts w:ascii="Arial" w:hAnsi="Arial" w:cs="Arial"/>
        </w:rPr>
        <w:t>,</w:t>
      </w:r>
      <w:r w:rsidR="00252F6E" w:rsidRPr="00252F6E">
        <w:rPr>
          <w:rFonts w:ascii="Arial" w:hAnsi="Arial" w:cs="Arial"/>
        </w:rPr>
        <w:t xml:space="preserve"> </w:t>
      </w:r>
      <w:r w:rsidRPr="00252F6E">
        <w:rPr>
          <w:rFonts w:ascii="Arial" w:hAnsi="Arial" w:cs="Arial"/>
        </w:rPr>
        <w:t xml:space="preserve">que al día </w:t>
      </w:r>
      <w:r w:rsidR="00D23627">
        <w:rPr>
          <w:rFonts w:ascii="Arial" w:hAnsi="Arial" w:cs="Arial"/>
        </w:rPr>
        <w:t>veintiocho (28)</w:t>
      </w:r>
      <w:r w:rsidRPr="00252F6E">
        <w:rPr>
          <w:rFonts w:ascii="Arial" w:hAnsi="Arial" w:cs="Arial"/>
        </w:rPr>
        <w:t xml:space="preserve"> de octubre de 2024 se encuentra con una obligación en mora de </w:t>
      </w:r>
      <w:r w:rsidRPr="00252F6E">
        <w:rPr>
          <w:rFonts w:ascii="Arial" w:hAnsi="Arial" w:cs="Arial"/>
        </w:rPr>
        <w:fldChar w:fldCharType="begin"/>
      </w:r>
      <w:r w:rsidRPr="00252F6E">
        <w:rPr>
          <w:rFonts w:ascii="Arial" w:hAnsi="Arial" w:cs="Arial"/>
        </w:rPr>
        <w:instrText xml:space="preserve"> MERGEFIELD VALOR_DEUDA_ </w:instrText>
      </w:r>
      <w:r w:rsidRPr="00252F6E">
        <w:rPr>
          <w:rFonts w:ascii="Arial" w:hAnsi="Arial" w:cs="Arial"/>
        </w:rPr>
        <w:fldChar w:fldCharType="separate"/>
      </w:r>
      <w:r w:rsidR="00220B84" w:rsidRPr="009D0151">
        <w:rPr>
          <w:rFonts w:ascii="Arial" w:hAnsi="Arial" w:cs="Arial"/>
          <w:noProof/>
        </w:rPr>
        <w:t>14284140</w:t>
      </w:r>
      <w:r w:rsidRPr="00252F6E">
        <w:rPr>
          <w:rFonts w:ascii="Arial" w:hAnsi="Arial" w:cs="Arial"/>
        </w:rPr>
        <w:fldChar w:fldCharType="end"/>
      </w:r>
      <w:r w:rsidRPr="00252F6E">
        <w:rPr>
          <w:rFonts w:ascii="Arial" w:hAnsi="Arial" w:cs="Arial"/>
        </w:rPr>
        <w:t xml:space="preserve"> </w:t>
      </w:r>
      <w:r w:rsidR="00252F6E" w:rsidRPr="00252F6E">
        <w:rPr>
          <w:rFonts w:ascii="Arial" w:hAnsi="Arial" w:cs="Arial"/>
        </w:rPr>
        <w:t xml:space="preserve">por los siguientes servicios prestados </w:t>
      </w:r>
      <w:r w:rsidR="00252F6E" w:rsidRPr="00252F6E">
        <w:rPr>
          <w:rFonts w:ascii="Arial" w:hAnsi="Arial" w:cs="Arial"/>
        </w:rPr>
        <w:fldChar w:fldCharType="begin"/>
      </w:r>
      <w:r w:rsidR="00252F6E" w:rsidRPr="00252F6E">
        <w:rPr>
          <w:rFonts w:ascii="Arial" w:hAnsi="Arial" w:cs="Arial"/>
        </w:rPr>
        <w:instrText xml:space="preserve"> MERGEFIELD SERVICIO </w:instrText>
      </w:r>
      <w:r w:rsidR="00252F6E" w:rsidRPr="00252F6E">
        <w:rPr>
          <w:rFonts w:ascii="Arial" w:hAnsi="Arial" w:cs="Arial"/>
        </w:rPr>
        <w:fldChar w:fldCharType="separate"/>
      </w:r>
      <w:r w:rsidR="00220B84" w:rsidRPr="009D0151">
        <w:rPr>
          <w:rFonts w:ascii="Arial" w:hAnsi="Arial" w:cs="Arial"/>
          <w:noProof/>
        </w:rPr>
        <w:t>SEGUIMIENTO AL REGISTRO PEV</w:t>
      </w:r>
      <w:r w:rsidR="00252F6E" w:rsidRPr="00252F6E">
        <w:rPr>
          <w:rFonts w:ascii="Arial" w:hAnsi="Arial" w:cs="Arial"/>
        </w:rPr>
        <w:fldChar w:fldCharType="end"/>
      </w:r>
      <w:r w:rsidR="00252F6E" w:rsidRPr="00252F6E">
        <w:rPr>
          <w:rFonts w:ascii="Arial" w:hAnsi="Arial" w:cs="Arial"/>
        </w:rPr>
        <w:t xml:space="preserve"> identificados con el siguiente número de liquidación </w:t>
      </w:r>
      <w:r w:rsidR="00252F6E" w:rsidRPr="00252F6E">
        <w:rPr>
          <w:rFonts w:ascii="Arial" w:hAnsi="Arial" w:cs="Arial"/>
        </w:rPr>
        <w:fldChar w:fldCharType="begin"/>
      </w:r>
      <w:r w:rsidR="00252F6E" w:rsidRPr="00252F6E">
        <w:rPr>
          <w:rFonts w:ascii="Arial" w:hAnsi="Arial" w:cs="Arial"/>
        </w:rPr>
        <w:instrText xml:space="preserve"> MERGEFIELD N_DE_LIQUIDACION_ </w:instrText>
      </w:r>
      <w:r w:rsidR="00252F6E" w:rsidRPr="00252F6E">
        <w:rPr>
          <w:rFonts w:ascii="Arial" w:hAnsi="Arial" w:cs="Arial"/>
        </w:rPr>
        <w:fldChar w:fldCharType="separate"/>
      </w:r>
      <w:r w:rsidR="00220B84" w:rsidRPr="009D0151">
        <w:rPr>
          <w:rFonts w:ascii="Arial" w:hAnsi="Arial" w:cs="Arial"/>
          <w:noProof/>
        </w:rPr>
        <w:t>12276</w:t>
      </w:r>
      <w:r w:rsidR="00252F6E" w:rsidRPr="00252F6E">
        <w:rPr>
          <w:rFonts w:ascii="Arial" w:hAnsi="Arial" w:cs="Arial"/>
        </w:rPr>
        <w:fldChar w:fldCharType="end"/>
      </w:r>
    </w:p>
    <w:p w14:paraId="0A055967" w14:textId="592A8010" w:rsidR="00252F6E" w:rsidRPr="00252F6E" w:rsidRDefault="00252F6E" w:rsidP="00A6710F">
      <w:pPr>
        <w:jc w:val="both"/>
        <w:rPr>
          <w:rFonts w:ascii="Arial" w:hAnsi="Arial" w:cs="Arial"/>
        </w:rPr>
      </w:pPr>
      <w:r w:rsidRPr="00252F6E">
        <w:rPr>
          <w:rFonts w:ascii="Arial" w:hAnsi="Arial" w:cs="Arial"/>
        </w:rPr>
        <w:t>Los valores anteriores corresponden a la respectiva sanción generada a la fecha.</w:t>
      </w:r>
    </w:p>
    <w:p w14:paraId="20AB35CD" w14:textId="4736768E" w:rsidR="00252F6E" w:rsidRPr="00252F6E" w:rsidRDefault="00252F6E" w:rsidP="00A6710F">
      <w:pPr>
        <w:jc w:val="both"/>
        <w:rPr>
          <w:rFonts w:ascii="Arial" w:hAnsi="Arial" w:cs="Arial"/>
        </w:rPr>
      </w:pPr>
      <w:r w:rsidRPr="00252F6E">
        <w:rPr>
          <w:rFonts w:ascii="Arial" w:hAnsi="Arial" w:cs="Arial"/>
        </w:rPr>
        <w:t xml:space="preserve">El valor de la </w:t>
      </w:r>
      <w:r w:rsidR="00A6710F" w:rsidRPr="00252F6E">
        <w:rPr>
          <w:rFonts w:ascii="Arial" w:hAnsi="Arial" w:cs="Arial"/>
        </w:rPr>
        <w:t>Sanción</w:t>
      </w:r>
      <w:r w:rsidRPr="00252F6E">
        <w:rPr>
          <w:rFonts w:ascii="Arial" w:hAnsi="Arial" w:cs="Arial"/>
        </w:rPr>
        <w:t>, deberán se</w:t>
      </w:r>
      <w:r w:rsidR="00A6710F">
        <w:rPr>
          <w:rFonts w:ascii="Arial" w:hAnsi="Arial" w:cs="Arial"/>
        </w:rPr>
        <w:t>r</w:t>
      </w:r>
      <w:r w:rsidRPr="00252F6E">
        <w:rPr>
          <w:rFonts w:ascii="Arial" w:hAnsi="Arial" w:cs="Arial"/>
        </w:rPr>
        <w:t xml:space="preserve"> actualizadas a partir del primer año de su vencimiento, con un porcentaje igual a la inflación causada del año anterior, certificado por el Departamento Administrativo Nacional de Estadística DANE, y en general según los términos del Artículo 867-1 del Estatuto Tributario Nacional.</w:t>
      </w:r>
    </w:p>
    <w:p w14:paraId="692D90D1" w14:textId="77777777" w:rsidR="00E2381B" w:rsidRDefault="00252F6E" w:rsidP="00A6710F">
      <w:pPr>
        <w:jc w:val="both"/>
        <w:rPr>
          <w:rFonts w:ascii="Arial" w:hAnsi="Arial" w:cs="Arial"/>
        </w:rPr>
      </w:pPr>
      <w:r w:rsidRPr="00252F6E">
        <w:rPr>
          <w:rFonts w:ascii="Arial" w:hAnsi="Arial" w:cs="Arial"/>
        </w:rPr>
        <w:t>En su condición de deudor moroso usted puede suscribir una propuesta de pago, con el fin de saldar de manera definitiva su obligación con el municipio. Teniendo en cuenta lo anterior, le reiteramos nuestra invitación a normalizar definitivamente su deuda durante este mes, para que de esta manera evite procesos onerosos, incomodos y perjudiciales para las partes como; Cobro coactivo y Embargo de sus bienes</w:t>
      </w:r>
    </w:p>
    <w:p w14:paraId="3BBA8E0F" w14:textId="42AEF1D7" w:rsidR="00252F6E" w:rsidRPr="00252F6E" w:rsidRDefault="00987D80" w:rsidP="00A6710F">
      <w:pPr>
        <w:jc w:val="both"/>
        <w:rPr>
          <w:rFonts w:ascii="Arial" w:hAnsi="Arial" w:cs="Arial"/>
        </w:rPr>
      </w:pPr>
      <w:r>
        <w:rPr>
          <w:noProof/>
        </w:rPr>
        <w:drawing>
          <wp:anchor distT="0" distB="0" distL="114300" distR="114300" simplePos="0" relativeHeight="251662336" behindDoc="1" locked="0" layoutInCell="1" allowOverlap="1" wp14:anchorId="04DFDCFA" wp14:editId="0E8CE469">
            <wp:simplePos x="0" y="0"/>
            <wp:positionH relativeFrom="column">
              <wp:posOffset>2345055</wp:posOffset>
            </wp:positionH>
            <wp:positionV relativeFrom="paragraph">
              <wp:posOffset>448310</wp:posOffset>
            </wp:positionV>
            <wp:extent cx="802301" cy="1753736"/>
            <wp:effectExtent l="635" t="0" r="0" b="0"/>
            <wp:wrapNone/>
            <wp:docPr id="25262738" name="Imagen 2" descr="Imagen que contiene 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62738" name="Imagen 2" descr="Imagen que contiene Forma&#10;&#10;Descripción generada automáticament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16200000">
                      <a:off x="0" y="0"/>
                      <a:ext cx="802301" cy="1753736"/>
                    </a:xfrm>
                    <a:prstGeom prst="rect">
                      <a:avLst/>
                    </a:prstGeom>
                    <a:noFill/>
                    <a:ln>
                      <a:noFill/>
                    </a:ln>
                  </pic:spPr>
                </pic:pic>
              </a:graphicData>
            </a:graphic>
          </wp:anchor>
        </w:drawing>
      </w:r>
      <w:r w:rsidR="00E2381B">
        <w:rPr>
          <w:rFonts w:ascii="Arial" w:hAnsi="Arial" w:cs="Arial"/>
        </w:rPr>
        <w:t>Se solicita que,</w:t>
      </w:r>
      <w:r w:rsidR="00252F6E" w:rsidRPr="00252F6E">
        <w:rPr>
          <w:rFonts w:ascii="Arial" w:hAnsi="Arial" w:cs="Arial"/>
        </w:rPr>
        <w:t xml:space="preserve"> en un término de 10 </w:t>
      </w:r>
      <w:r w:rsidR="00E2381B" w:rsidRPr="00252F6E">
        <w:rPr>
          <w:rFonts w:ascii="Arial" w:hAnsi="Arial" w:cs="Arial"/>
        </w:rPr>
        <w:t>días</w:t>
      </w:r>
      <w:r w:rsidR="00252F6E" w:rsidRPr="00252F6E">
        <w:rPr>
          <w:rFonts w:ascii="Arial" w:hAnsi="Arial" w:cs="Arial"/>
        </w:rPr>
        <w:t xml:space="preserve"> </w:t>
      </w:r>
      <w:r w:rsidR="00E2381B">
        <w:rPr>
          <w:rFonts w:ascii="Arial" w:hAnsi="Arial" w:cs="Arial"/>
        </w:rPr>
        <w:t xml:space="preserve">hábiles, se presente </w:t>
      </w:r>
      <w:r w:rsidR="00252F6E" w:rsidRPr="00252F6E">
        <w:rPr>
          <w:rFonts w:ascii="Arial" w:hAnsi="Arial" w:cs="Arial"/>
        </w:rPr>
        <w:t>a la oficina del Departamento Administrativo de Sostenibilidad Ambiental (DADSA) ubicado en la carrera 13 No. 29-76 Bavaria</w:t>
      </w:r>
      <w:r w:rsidR="00E2381B">
        <w:rPr>
          <w:rFonts w:ascii="Arial" w:hAnsi="Arial" w:cs="Arial"/>
        </w:rPr>
        <w:t>.</w:t>
      </w:r>
    </w:p>
    <w:p w14:paraId="63A47FE6" w14:textId="5ABFE344" w:rsidR="00252F6E" w:rsidRPr="00252F6E" w:rsidRDefault="00252F6E" w:rsidP="00A6710F">
      <w:pPr>
        <w:jc w:val="both"/>
        <w:rPr>
          <w:rFonts w:ascii="Arial" w:hAnsi="Arial" w:cs="Arial"/>
        </w:rPr>
      </w:pPr>
      <w:r w:rsidRPr="00252F6E">
        <w:rPr>
          <w:rFonts w:ascii="Arial" w:hAnsi="Arial" w:cs="Arial"/>
        </w:rPr>
        <w:t>Atentamente</w:t>
      </w:r>
      <w:r w:rsidR="00A6710F">
        <w:rPr>
          <w:rFonts w:ascii="Arial" w:hAnsi="Arial" w:cs="Arial"/>
        </w:rPr>
        <w:t>,</w:t>
      </w:r>
    </w:p>
    <w:p w14:paraId="6D8B16FE" w14:textId="3A3D2CB3" w:rsidR="00252F6E" w:rsidRDefault="00252F6E" w:rsidP="00252F6E">
      <w:pPr>
        <w:rPr>
          <w:rFonts w:ascii="Arial" w:hAnsi="Arial" w:cs="Arial"/>
          <w:b/>
          <w:sz w:val="24"/>
          <w:szCs w:val="24"/>
        </w:rPr>
      </w:pPr>
    </w:p>
    <w:p w14:paraId="149485EC" w14:textId="3B2CD9DE" w:rsidR="00252F6E" w:rsidRPr="00252F6E" w:rsidRDefault="00252F6E" w:rsidP="00252F6E">
      <w:pPr>
        <w:rPr>
          <w:rFonts w:ascii="Arial" w:hAnsi="Arial" w:cs="Arial"/>
          <w:b/>
          <w:sz w:val="28"/>
          <w:szCs w:val="28"/>
        </w:rPr>
      </w:pPr>
    </w:p>
    <w:p w14:paraId="0BFE0809" w14:textId="77777777" w:rsidR="00252F6E" w:rsidRPr="00252F6E" w:rsidRDefault="00252F6E" w:rsidP="00252F6E">
      <w:pPr>
        <w:spacing w:after="0" w:line="240" w:lineRule="auto"/>
        <w:jc w:val="center"/>
        <w:rPr>
          <w:rFonts w:ascii="Arial" w:hAnsi="Arial" w:cs="Arial"/>
          <w:b/>
        </w:rPr>
      </w:pPr>
      <w:r w:rsidRPr="00252F6E">
        <w:rPr>
          <w:rFonts w:ascii="Arial" w:hAnsi="Arial" w:cs="Arial"/>
          <w:b/>
        </w:rPr>
        <w:t xml:space="preserve">PAOLA MILENA GÓMEZ BOLAÑO </w:t>
      </w:r>
    </w:p>
    <w:p w14:paraId="2B86FB31" w14:textId="77777777" w:rsidR="00252F6E" w:rsidRPr="00252F6E" w:rsidRDefault="00252F6E" w:rsidP="00252F6E">
      <w:pPr>
        <w:spacing w:after="0" w:line="240" w:lineRule="auto"/>
        <w:jc w:val="center"/>
        <w:rPr>
          <w:rFonts w:ascii="Arial" w:hAnsi="Arial" w:cs="Arial"/>
        </w:rPr>
      </w:pPr>
      <w:r w:rsidRPr="00252F6E">
        <w:rPr>
          <w:rFonts w:ascii="Arial" w:hAnsi="Arial" w:cs="Arial"/>
        </w:rPr>
        <w:tab/>
        <w:t>Directora General</w:t>
      </w:r>
      <w:r w:rsidRPr="00252F6E">
        <w:rPr>
          <w:rFonts w:ascii="Arial" w:hAnsi="Arial" w:cs="Arial"/>
        </w:rPr>
        <w:tab/>
      </w:r>
    </w:p>
    <w:p w14:paraId="745F49EF" w14:textId="77777777" w:rsidR="00252F6E" w:rsidRPr="00252F6E" w:rsidRDefault="00252F6E" w:rsidP="00252F6E">
      <w:pPr>
        <w:spacing w:after="0" w:line="240" w:lineRule="auto"/>
        <w:jc w:val="center"/>
        <w:rPr>
          <w:rFonts w:ascii="Arial" w:hAnsi="Arial" w:cs="Arial"/>
        </w:rPr>
      </w:pPr>
      <w:r w:rsidRPr="00252F6E">
        <w:rPr>
          <w:rFonts w:ascii="Arial" w:hAnsi="Arial" w:cs="Arial"/>
        </w:rPr>
        <w:t>Departamento Administrativo Distrital de Sostenibilidad Ambiental</w:t>
      </w:r>
    </w:p>
    <w:p w14:paraId="1D9975EE" w14:textId="3280A0C4" w:rsidR="00252F6E" w:rsidRDefault="00252F6E" w:rsidP="00E2381B">
      <w:pPr>
        <w:rPr>
          <w:rFonts w:ascii="Arial" w:hAnsi="Arial" w:cs="Arial"/>
          <w:sz w:val="24"/>
          <w:szCs w:val="24"/>
        </w:rPr>
      </w:pPr>
    </w:p>
    <w:p w14:paraId="14E0D1DE" w14:textId="22F22B31" w:rsidR="00252F6E" w:rsidRPr="00252F6E" w:rsidRDefault="00252F6E" w:rsidP="00252F6E">
      <w:pPr>
        <w:spacing w:after="0"/>
        <w:rPr>
          <w:rFonts w:ascii="Arial" w:hAnsi="Arial" w:cs="Arial"/>
          <w:sz w:val="18"/>
          <w:szCs w:val="18"/>
        </w:rPr>
      </w:pPr>
    </w:p>
    <w:p w14:paraId="1A68D9AE" w14:textId="6833FAC4" w:rsidR="00252F6E" w:rsidRPr="00252F6E" w:rsidRDefault="00E2381B" w:rsidP="00252F6E">
      <w:pPr>
        <w:spacing w:after="0"/>
        <w:rPr>
          <w:rFonts w:ascii="Arial" w:hAnsi="Arial" w:cs="Arial"/>
          <w:sz w:val="18"/>
          <w:szCs w:val="18"/>
        </w:rPr>
      </w:pPr>
      <w:r w:rsidRPr="00E2381B">
        <w:rPr>
          <w:rFonts w:ascii="Arial" w:hAnsi="Arial" w:cs="Arial"/>
          <w:noProof/>
          <w:sz w:val="18"/>
          <w:szCs w:val="18"/>
        </w:rPr>
        <w:drawing>
          <wp:anchor distT="0" distB="0" distL="114300" distR="114300" simplePos="0" relativeHeight="251661312" behindDoc="1" locked="0" layoutInCell="1" allowOverlap="1" wp14:anchorId="4824FC02" wp14:editId="3CA5CAD3">
            <wp:simplePos x="0" y="0"/>
            <wp:positionH relativeFrom="column">
              <wp:posOffset>1153045</wp:posOffset>
            </wp:positionH>
            <wp:positionV relativeFrom="paragraph">
              <wp:posOffset>6812</wp:posOffset>
            </wp:positionV>
            <wp:extent cx="563420" cy="286962"/>
            <wp:effectExtent l="0" t="0" r="8255" b="0"/>
            <wp:wrapNone/>
            <wp:docPr id="1263014761" name="Imagen 1"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3014761" name="Imagen 1" descr="Diagrama&#10;&#10;Descripción generada automáticamente"/>
                    <pic:cNvPicPr/>
                  </pic:nvPicPr>
                  <pic:blipFill>
                    <a:blip r:embed="rId7" cstate="print">
                      <a:extLst>
                        <a:ext uri="{28A0092B-C50C-407E-A947-70E740481C1C}">
                          <a14:useLocalDpi xmlns:a14="http://schemas.microsoft.com/office/drawing/2010/main" val="0"/>
                        </a:ext>
                      </a:extLst>
                    </a:blip>
                    <a:stretch>
                      <a:fillRect/>
                    </a:stretch>
                  </pic:blipFill>
                  <pic:spPr>
                    <a:xfrm>
                      <a:off x="0" y="0"/>
                      <a:ext cx="563420" cy="286962"/>
                    </a:xfrm>
                    <a:prstGeom prst="rect">
                      <a:avLst/>
                    </a:prstGeom>
                  </pic:spPr>
                </pic:pic>
              </a:graphicData>
            </a:graphic>
            <wp14:sizeRelH relativeFrom="margin">
              <wp14:pctWidth>0</wp14:pctWidth>
            </wp14:sizeRelH>
            <wp14:sizeRelV relativeFrom="margin">
              <wp14:pctHeight>0</wp14:pctHeight>
            </wp14:sizeRelV>
          </wp:anchor>
        </w:drawing>
      </w:r>
      <w:r w:rsidR="00252F6E" w:rsidRPr="00252F6E">
        <w:rPr>
          <w:rFonts w:ascii="Arial Narrow" w:eastAsia="Calibri" w:hAnsi="Arial Narrow" w:cs="Arial Narrow"/>
          <w:noProof/>
          <w:sz w:val="14"/>
          <w:szCs w:val="14"/>
          <w:lang w:eastAsia="zh-CN"/>
        </w:rPr>
        <mc:AlternateContent>
          <mc:Choice Requires="wps">
            <w:drawing>
              <wp:anchor distT="0" distB="0" distL="114300" distR="114300" simplePos="0" relativeHeight="251659264" behindDoc="1" locked="0" layoutInCell="1" allowOverlap="1" wp14:anchorId="14A70B3A" wp14:editId="35C6FD84">
                <wp:simplePos x="0" y="0"/>
                <wp:positionH relativeFrom="margin">
                  <wp:posOffset>4411980</wp:posOffset>
                </wp:positionH>
                <wp:positionV relativeFrom="paragraph">
                  <wp:posOffset>9525</wp:posOffset>
                </wp:positionV>
                <wp:extent cx="2066925" cy="333375"/>
                <wp:effectExtent l="0" t="0" r="28575" b="28575"/>
                <wp:wrapNone/>
                <wp:docPr id="5" name="Cuadro de texto 5"/>
                <wp:cNvGraphicFramePr/>
                <a:graphic xmlns:a="http://schemas.openxmlformats.org/drawingml/2006/main">
                  <a:graphicData uri="http://schemas.microsoft.com/office/word/2010/wordprocessingShape">
                    <wps:wsp>
                      <wps:cNvSpPr txBox="1"/>
                      <wps:spPr>
                        <a:xfrm>
                          <a:off x="0" y="0"/>
                          <a:ext cx="2066925" cy="333375"/>
                        </a:xfrm>
                        <a:prstGeom prst="rect">
                          <a:avLst/>
                        </a:prstGeom>
                        <a:solidFill>
                          <a:sysClr val="window" lastClr="FFFFFF"/>
                        </a:solidFill>
                        <a:ln w="6350">
                          <a:solidFill>
                            <a:sysClr val="window" lastClr="FFFFFF"/>
                          </a:solidFill>
                        </a:ln>
                      </wps:spPr>
                      <wps:txbx>
                        <w:txbxContent>
                          <w:p w14:paraId="0EC75EE3" w14:textId="77777777" w:rsidR="00252F6E" w:rsidRPr="001426BD" w:rsidRDefault="00252F6E" w:rsidP="00252F6E">
                            <w:pPr>
                              <w:rPr>
                                <w:rFonts w:ascii="Tahoma" w:hAnsi="Tahoma" w:cs="Tahoma"/>
                                <w:bCs/>
                                <w:sz w:val="20"/>
                                <w:szCs w:val="20"/>
                                <w:lang w:val="es-E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1426BD">
                              <w:rPr>
                                <w:bCs/>
                                <w:sz w:val="20"/>
                                <w:szCs w:val="20"/>
                                <w:lang w:val="es-E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Pr="001426BD">
                              <w:rPr>
                                <w:rFonts w:ascii="Leelawadee UI Semilight" w:hAnsi="Leelawadee UI Semilight" w:cs="Leelawadee UI Semilight"/>
                                <w:bCs/>
                                <w:sz w:val="20"/>
                                <w:szCs w:val="20"/>
                                <w:lang w:val="es-E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NOSUNEELMEDIOAMBIENTE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14A70B3A" id="_x0000_t202" coordsize="21600,21600" o:spt="202" path="m,l,21600r21600,l21600,xe">
                <v:stroke joinstyle="miter"/>
                <v:path gradientshapeok="t" o:connecttype="rect"/>
              </v:shapetype>
              <v:shape id="Cuadro de texto 5" o:spid="_x0000_s1026" type="#_x0000_t202" style="position:absolute;margin-left:347.4pt;margin-top:.75pt;width:162.75pt;height:26.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" fillcolor="window" strokecolor="window" strokeweight=".5pt">
                <v:textbox>
                  <w:txbxContent>
                    <w:p w14:paraId="0EC75EE3" w14:textId="77777777" w:rsidR="00252F6E" w:rsidRPr="001426BD" w:rsidRDefault="00252F6E" w:rsidP="00252F6E">
                      <w:pPr>
                        <w:rPr>
                          <w:rFonts w:ascii="Tahoma" w:hAnsi="Tahoma" w:cs="Tahoma"/>
                          <w:bCs/>
                          <w:sz w:val="20"/>
                          <w:szCs w:val="20"/>
                          <w:lang w:val="es-E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1426BD">
                        <w:rPr>
                          <w:bCs/>
                          <w:sz w:val="20"/>
                          <w:szCs w:val="20"/>
                          <w:lang w:val="es-E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Pr="001426BD">
                        <w:rPr>
                          <w:rFonts w:ascii="Leelawadee UI Semilight" w:hAnsi="Leelawadee UI Semilight" w:cs="Leelawadee UI Semilight"/>
                          <w:bCs/>
                          <w:sz w:val="20"/>
                          <w:szCs w:val="20"/>
                          <w:lang w:val="es-E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NOSUNEELMEDIOAMBIENTE</w:t>
                      </w:r>
                    </w:p>
                  </w:txbxContent>
                </v:textbox>
                <w10:wrap anchorx="margin"/>
              </v:shape>
            </w:pict>
          </mc:Fallback>
        </mc:AlternateContent>
      </w:r>
      <w:r w:rsidR="00252F6E" w:rsidRPr="00252F6E">
        <w:rPr>
          <w:rFonts w:ascii="Arial" w:hAnsi="Arial" w:cs="Arial"/>
          <w:sz w:val="18"/>
          <w:szCs w:val="18"/>
        </w:rPr>
        <w:t>Proyecto</w:t>
      </w:r>
    </w:p>
    <w:p w14:paraId="0A169C83" w14:textId="09258009" w:rsidR="00252F6E" w:rsidRDefault="00AE10A9" w:rsidP="00252F6E">
      <w:pPr>
        <w:spacing w:after="0"/>
        <w:rPr>
          <w:rFonts w:ascii="Arial" w:hAnsi="Arial" w:cs="Arial"/>
          <w:sz w:val="18"/>
          <w:szCs w:val="18"/>
        </w:rPr>
      </w:pPr>
      <w:r>
        <w:rPr>
          <w:rFonts w:ascii="Arial" w:hAnsi="Arial" w:cs="Arial"/>
          <w:sz w:val="18"/>
          <w:szCs w:val="18"/>
        </w:rPr>
        <w:t xml:space="preserve">Valentina </w:t>
      </w:r>
      <w:proofErr w:type="spellStart"/>
      <w:r>
        <w:rPr>
          <w:rFonts w:ascii="Arial" w:hAnsi="Arial" w:cs="Arial"/>
          <w:sz w:val="18"/>
          <w:szCs w:val="18"/>
        </w:rPr>
        <w:t>Hamburger</w:t>
      </w:r>
      <w:proofErr w:type="spellEnd"/>
    </w:p>
    <w:p w14:paraId="5F7E95AF" w14:textId="176DBE8E" w:rsidR="00252F6E" w:rsidRDefault="00D23627" w:rsidP="00252F6E">
      <w:pPr>
        <w:spacing w:after="0"/>
        <w:rPr>
          <w:rFonts w:ascii="Arial" w:hAnsi="Arial" w:cs="Arial"/>
          <w:sz w:val="18"/>
          <w:szCs w:val="18"/>
        </w:rPr>
      </w:pPr>
      <w:r w:rsidRPr="00D23627">
        <w:rPr>
          <w:rFonts w:ascii="Arial" w:hAnsi="Arial" w:cs="Arial"/>
          <w:noProof/>
          <w:sz w:val="18"/>
          <w:szCs w:val="18"/>
        </w:rPr>
        <w:drawing>
          <wp:anchor distT="0" distB="0" distL="114300" distR="114300" simplePos="0" relativeHeight="251660288" behindDoc="1" locked="0" layoutInCell="1" allowOverlap="1" wp14:anchorId="53670B02" wp14:editId="1A25A1C0">
            <wp:simplePos x="0" y="0"/>
            <wp:positionH relativeFrom="column">
              <wp:posOffset>710565</wp:posOffset>
            </wp:positionH>
            <wp:positionV relativeFrom="paragraph">
              <wp:posOffset>93980</wp:posOffset>
            </wp:positionV>
            <wp:extent cx="784860" cy="217450"/>
            <wp:effectExtent l="0" t="0" r="0" b="0"/>
            <wp:wrapNone/>
            <wp:docPr id="1365870869" name="Imagen 1"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5870869" name="Imagen 1" descr="Imagen que contiene Texto&#10;&#10;Descripción generada automá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84860" cy="217450"/>
                    </a:xfrm>
                    <a:prstGeom prst="rect">
                      <a:avLst/>
                    </a:prstGeom>
                  </pic:spPr>
                </pic:pic>
              </a:graphicData>
            </a:graphic>
            <wp14:sizeRelH relativeFrom="margin">
              <wp14:pctWidth>0</wp14:pctWidth>
            </wp14:sizeRelH>
            <wp14:sizeRelV relativeFrom="margin">
              <wp14:pctHeight>0</wp14:pctHeight>
            </wp14:sizeRelV>
          </wp:anchor>
        </w:drawing>
      </w:r>
      <w:r w:rsidR="00252F6E">
        <w:rPr>
          <w:rFonts w:ascii="Arial" w:hAnsi="Arial" w:cs="Arial"/>
          <w:sz w:val="18"/>
          <w:szCs w:val="18"/>
        </w:rPr>
        <w:t>Reviso</w:t>
      </w:r>
    </w:p>
    <w:p w14:paraId="72B259EA" w14:textId="1FC9D803" w:rsidR="00252F6E" w:rsidRPr="00252F6E" w:rsidRDefault="00AE10A9" w:rsidP="00252F6E">
      <w:pPr>
        <w:spacing w:after="0"/>
        <w:rPr>
          <w:rFonts w:ascii="Arial" w:hAnsi="Arial" w:cs="Arial"/>
          <w:sz w:val="18"/>
          <w:szCs w:val="18"/>
        </w:rPr>
      </w:pPr>
      <w:r w:rsidRPr="00AE10A9">
        <w:rPr>
          <w:rFonts w:ascii="Arial" w:hAnsi="Arial" w:cs="Arial"/>
          <w:sz w:val="18"/>
          <w:szCs w:val="18"/>
        </w:rPr>
        <w:t>Luis Robles</w:t>
      </w:r>
    </w:p>
    <w:p w14:paraId="73B62EB2" w14:textId="77777777" w:rsidR="00252F6E" w:rsidRDefault="00252F6E" w:rsidP="00252F6E">
      <w:pPr>
        <w:rPr>
          <w:rFonts w:ascii="Arial" w:hAnsi="Arial" w:cs="Arial"/>
          <w:sz w:val="24"/>
          <w:szCs w:val="24"/>
        </w:rPr>
      </w:pPr>
    </w:p>
    <w:p w14:paraId="515048FA" w14:textId="77777777" w:rsidR="00252F6E" w:rsidRPr="00EB094B" w:rsidRDefault="00252F6E" w:rsidP="00252F6E">
      <w:pPr>
        <w:jc w:val="both"/>
        <w:rPr>
          <w:rFonts w:ascii="Arial" w:hAnsi="Arial" w:cs="Arial"/>
          <w:sz w:val="24"/>
          <w:szCs w:val="24"/>
        </w:rPr>
      </w:pPr>
    </w:p>
    <w:p w14:paraId="0B82436A" w14:textId="77777777" w:rsidR="00EB094B" w:rsidRPr="00252F6E" w:rsidRDefault="00EB094B" w:rsidP="00EB094B">
      <w:pPr>
        <w:jc w:val="center"/>
        <w:rPr>
          <w:rFonts w:ascii="Arial" w:hAnsi="Arial" w:cs="Arial"/>
        </w:rPr>
      </w:pPr>
    </w:p>
    <w:p w14:paraId="529D0C60" w14:textId="77777777" w:rsidR="00B024A2" w:rsidRPr="00252F6E" w:rsidRDefault="00B024A2" w:rsidP="00EB094B">
      <w:pPr>
        <w:jc w:val="center"/>
        <w:rPr>
          <w:rFonts w:ascii="Arial" w:hAnsi="Arial" w:cs="Arial"/>
        </w:rPr>
      </w:pPr>
    </w:p>
    <w:sectPr w:rsidR="00B024A2" w:rsidRPr="00252F6E">
      <w:headerReference w:type="even" r:id="rId9"/>
      <w:headerReference w:type="default" r:id="rId10"/>
      <w:footerReference w:type="even" r:id="rId11"/>
      <w:footerReference w:type="default" r:id="rId12"/>
      <w:headerReference w:type="first" r:id="rId13"/>
      <w:footerReference w:type="firs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66B138" w14:textId="77777777" w:rsidR="00BD16AF" w:rsidRDefault="00BD16AF" w:rsidP="00BD16AF">
      <w:pPr>
        <w:spacing w:after="0" w:line="240" w:lineRule="auto"/>
      </w:pPr>
      <w:r>
        <w:separator/>
      </w:r>
    </w:p>
  </w:endnote>
  <w:endnote w:type="continuationSeparator" w:id="0">
    <w:p w14:paraId="12A7A1CA" w14:textId="77777777" w:rsidR="00BD16AF" w:rsidRDefault="00BD16AF" w:rsidP="00BD16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eelawadee UI Semilight">
    <w:panose1 w:val="020B0402040204020203"/>
    <w:charset w:val="00"/>
    <w:family w:val="swiss"/>
    <w:pitch w:val="variable"/>
    <w:sig w:usb0="A3000003" w:usb1="00000000" w:usb2="00010000" w:usb3="00000000" w:csb0="000101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C39099" w14:textId="77777777" w:rsidR="009D79FE" w:rsidRDefault="009D79F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403EE2" w14:textId="77777777" w:rsidR="009D79FE" w:rsidRDefault="009D79FE">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3FF124" w14:textId="77777777" w:rsidR="009D79FE" w:rsidRDefault="009D79F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AB643B" w14:textId="77777777" w:rsidR="00BD16AF" w:rsidRDefault="00BD16AF" w:rsidP="00BD16AF">
      <w:pPr>
        <w:spacing w:after="0" w:line="240" w:lineRule="auto"/>
      </w:pPr>
      <w:r>
        <w:separator/>
      </w:r>
    </w:p>
  </w:footnote>
  <w:footnote w:type="continuationSeparator" w:id="0">
    <w:p w14:paraId="530553AE" w14:textId="77777777" w:rsidR="00BD16AF" w:rsidRDefault="00BD16AF" w:rsidP="00BD16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863F68" w14:textId="77777777" w:rsidR="009D79FE" w:rsidRDefault="009D79F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8E8028" w14:textId="034BAC72" w:rsidR="00EB094B" w:rsidRPr="00EB094B" w:rsidRDefault="00EB094B" w:rsidP="00EB094B">
    <w:pPr>
      <w:pStyle w:val="Encabezado"/>
      <w:rPr>
        <w:noProof/>
      </w:rPr>
    </w:pPr>
    <w:r>
      <w:rPr>
        <w:noProof/>
      </w:rPr>
      <w:drawing>
        <wp:anchor distT="0" distB="0" distL="114300" distR="114300" simplePos="0" relativeHeight="251658240" behindDoc="1" locked="0" layoutInCell="1" allowOverlap="1" wp14:anchorId="23DED888" wp14:editId="4201B1C5">
          <wp:simplePos x="0" y="0"/>
          <wp:positionH relativeFrom="column">
            <wp:posOffset>-1141095</wp:posOffset>
          </wp:positionH>
          <wp:positionV relativeFrom="paragraph">
            <wp:posOffset>-713105</wp:posOffset>
          </wp:positionV>
          <wp:extent cx="7772400" cy="10123116"/>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772400" cy="10123116"/>
                  </a:xfrm>
                  <a:prstGeom prst="rect">
                    <a:avLst/>
                  </a:prstGeom>
                </pic:spPr>
              </pic:pic>
            </a:graphicData>
          </a:graphic>
          <wp14:sizeRelH relativeFrom="margin">
            <wp14:pctWidth>0</wp14:pctWidth>
          </wp14:sizeRelH>
          <wp14:sizeRelV relativeFrom="margin">
            <wp14:pctHeight>0</wp14:pctHeight>
          </wp14:sizeRelV>
        </wp:anchor>
      </w:drawing>
    </w:r>
    <w:r>
      <w:rPr>
        <w:noProof/>
      </w:rPr>
      <w:t xml:space="preserve">                                                              </w:t>
    </w:r>
    <w:r w:rsidRPr="00EB094B">
      <w:rPr>
        <w:noProof/>
      </w:rPr>
      <w:t xml:space="preserve">Auto No:  </w:t>
    </w:r>
    <w:r w:rsidR="00CF362A">
      <w:rPr>
        <w:noProof/>
      </w:rPr>
      <w:t>2</w:t>
    </w:r>
    <w:r w:rsidR="00220B84">
      <w:rPr>
        <w:noProof/>
      </w:rPr>
      <w:t>9</w:t>
    </w:r>
    <w:r w:rsidRPr="00EB094B">
      <w:rPr>
        <w:noProof/>
      </w:rPr>
      <w:t xml:space="preserve">         Fecha: </w:t>
    </w:r>
    <w:r w:rsidR="00D23627">
      <w:rPr>
        <w:noProof/>
      </w:rPr>
      <w:t>28/10/2024</w:t>
    </w:r>
  </w:p>
  <w:p w14:paraId="6C5BACF3" w14:textId="3B58B647" w:rsidR="00BD16AF" w:rsidRDefault="00BD16AF">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DDC0C" w14:textId="77777777" w:rsidR="009D79FE" w:rsidRDefault="009D79F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mailMerge>
    <w:mainDocumentType w:val="formLetters"/>
    <w:linkToQuery/>
    <w:dataType w:val="native"/>
    <w:connectString w:val="Provider=Microsoft.ACE.OLEDB.12.0;User ID=Admin;Data Source=C:\Users\Luis Robles\Downloads\CARTERAAÑOS ANTERIORES.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VIGENCIA ANTERIORES$'`"/>
    <w:dataSource r:id="rId1"/>
    <w:viewMergedData/>
    <w:activeRecord w:val="29"/>
    <w:odso>
      <w:udl w:val="Provider=Microsoft.ACE.OLEDB.12.0;User ID=Admin;Data Source=C:\Users\Luis Robles\Downloads\CARTERAAÑOS ANTERIORES.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VIGENCIA ANTERIORES$'"/>
      <w:src r:id="rId2"/>
      <w:colDelim w:val="9"/>
      <w:type w:val="database"/>
      <w:fHdr/>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odso>
  </w:mailMerge>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245"/>
    <w:rsid w:val="00076E7D"/>
    <w:rsid w:val="000A3048"/>
    <w:rsid w:val="000F34CA"/>
    <w:rsid w:val="001145EC"/>
    <w:rsid w:val="001E6847"/>
    <w:rsid w:val="001F7AEB"/>
    <w:rsid w:val="00220B84"/>
    <w:rsid w:val="00225AB0"/>
    <w:rsid w:val="00236E03"/>
    <w:rsid w:val="00252F6E"/>
    <w:rsid w:val="002A1245"/>
    <w:rsid w:val="0054284A"/>
    <w:rsid w:val="00555C40"/>
    <w:rsid w:val="00571B24"/>
    <w:rsid w:val="00637B76"/>
    <w:rsid w:val="00647681"/>
    <w:rsid w:val="00674480"/>
    <w:rsid w:val="006B048C"/>
    <w:rsid w:val="00813840"/>
    <w:rsid w:val="009832BD"/>
    <w:rsid w:val="00987D80"/>
    <w:rsid w:val="009C529D"/>
    <w:rsid w:val="009D79FE"/>
    <w:rsid w:val="00A63314"/>
    <w:rsid w:val="00A6710F"/>
    <w:rsid w:val="00AB406D"/>
    <w:rsid w:val="00AE10A9"/>
    <w:rsid w:val="00AE7DA9"/>
    <w:rsid w:val="00B024A2"/>
    <w:rsid w:val="00B32125"/>
    <w:rsid w:val="00BC595A"/>
    <w:rsid w:val="00BD16AF"/>
    <w:rsid w:val="00BD5BFC"/>
    <w:rsid w:val="00C23DA7"/>
    <w:rsid w:val="00CC55D9"/>
    <w:rsid w:val="00CF362A"/>
    <w:rsid w:val="00D23627"/>
    <w:rsid w:val="00D751FC"/>
    <w:rsid w:val="00DD1E94"/>
    <w:rsid w:val="00DD3BF6"/>
    <w:rsid w:val="00DE11C3"/>
    <w:rsid w:val="00DF5221"/>
    <w:rsid w:val="00E071E3"/>
    <w:rsid w:val="00E2381B"/>
    <w:rsid w:val="00E2582B"/>
    <w:rsid w:val="00E358A5"/>
    <w:rsid w:val="00EB094B"/>
    <w:rsid w:val="00EE607A"/>
    <w:rsid w:val="00EF4203"/>
    <w:rsid w:val="00F679DD"/>
    <w:rsid w:val="00FC19B3"/>
    <w:rsid w:val="00FD140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D36AEEF"/>
  <w15:docId w15:val="{222DE7CB-A680-4CB7-A962-4C038AFF2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D16A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D16AF"/>
  </w:style>
  <w:style w:type="paragraph" w:styleId="Piedepgina">
    <w:name w:val="footer"/>
    <w:basedOn w:val="Normal"/>
    <w:link w:val="PiedepginaCar"/>
    <w:uiPriority w:val="99"/>
    <w:unhideWhenUsed/>
    <w:rsid w:val="00BD16A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D16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2" Type="http://schemas.openxmlformats.org/officeDocument/2006/relationships/mailMergeSource" Target="file:///C:\Users\Luis%20Robles\Downloads\CARTERAA&#209;OS%20ANTERIORES.xlsx" TargetMode="External"/><Relationship Id="rId1" Type="http://schemas.openxmlformats.org/officeDocument/2006/relationships/mailMergeSource" Target="file:///C:\Users\Luis%20Robles\Downloads\CARTERAA&#209;OS%20ANTERIORES.xls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331</Words>
  <Characters>1822</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DISEÑO3</dc:creator>
  <cp:keywords/>
  <dc:description/>
  <cp:lastModifiedBy>Luis David Robles Teran</cp:lastModifiedBy>
  <cp:revision>2</cp:revision>
  <dcterms:created xsi:type="dcterms:W3CDTF">2024-10-28T21:28:00Z</dcterms:created>
  <dcterms:modified xsi:type="dcterms:W3CDTF">2024-10-28T21:28:00Z</dcterms:modified>
</cp:coreProperties>
</file>